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56" w:rsidRPr="00DA51A2" w:rsidRDefault="00B41856" w:rsidP="00B41856">
      <w:pPr>
        <w:autoSpaceDE w:val="0"/>
        <w:autoSpaceDN w:val="0"/>
        <w:adjustRightInd w:val="0"/>
        <w:spacing w:after="0" w:line="240" w:lineRule="auto"/>
        <w:ind w:right="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B41856" w:rsidRPr="00DA51A2" w:rsidRDefault="00B41856" w:rsidP="00B41856">
      <w:pPr>
        <w:autoSpaceDE w:val="0"/>
        <w:autoSpaceDN w:val="0"/>
        <w:adjustRightInd w:val="0"/>
        <w:spacing w:after="0" w:line="240" w:lineRule="auto"/>
        <w:ind w:right="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Председатель МО ДОСААФ</w:t>
      </w:r>
    </w:p>
    <w:p w:rsidR="00B41856" w:rsidRPr="00DA51A2" w:rsidRDefault="00B41856" w:rsidP="00B41856">
      <w:pPr>
        <w:autoSpaceDE w:val="0"/>
        <w:autoSpaceDN w:val="0"/>
        <w:adjustRightInd w:val="0"/>
        <w:spacing w:after="0" w:line="240" w:lineRule="auto"/>
        <w:ind w:right="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России </w:t>
      </w:r>
      <w:proofErr w:type="gramStart"/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. Тында Амурской области                                         </w:t>
      </w:r>
    </w:p>
    <w:p w:rsidR="00B41856" w:rsidRPr="00DA51A2" w:rsidRDefault="00B41856" w:rsidP="00B41856">
      <w:pPr>
        <w:autoSpaceDE w:val="0"/>
        <w:autoSpaceDN w:val="0"/>
        <w:adjustRightInd w:val="0"/>
        <w:spacing w:after="0" w:line="240" w:lineRule="auto"/>
        <w:ind w:left="720" w:right="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B41856" w:rsidRDefault="00B41856" w:rsidP="00B41856">
      <w:pPr>
        <w:autoSpaceDE w:val="0"/>
        <w:autoSpaceDN w:val="0"/>
        <w:adjustRightInd w:val="0"/>
        <w:spacing w:after="0" w:line="240" w:lineRule="auto"/>
        <w:ind w:left="720" w:right="4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_____________ Ю.А. Смирнов</w:t>
      </w: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</w:p>
    <w:p w:rsidR="00B41856" w:rsidRDefault="00B41856" w:rsidP="00B41856">
      <w:pPr>
        <w:autoSpaceDE w:val="0"/>
        <w:autoSpaceDN w:val="0"/>
        <w:adjustRightInd w:val="0"/>
        <w:spacing w:after="0" w:line="240" w:lineRule="auto"/>
        <w:ind w:left="720" w:right="4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r w:rsidRPr="00B41856">
        <w:rPr>
          <w:rFonts w:ascii="Times New Roman" w:hAnsi="Times New Roman" w:cs="Times New Roman"/>
          <w:b/>
          <w:sz w:val="26"/>
          <w:szCs w:val="26"/>
        </w:rPr>
        <w:t xml:space="preserve">УЧЕБНЫЙ ПЛАН </w:t>
      </w:r>
    </w:p>
    <w:p w:rsidR="00B41856" w:rsidRDefault="00B41856" w:rsidP="00B41856">
      <w:pPr>
        <w:pStyle w:val="a4"/>
        <w:autoSpaceDE w:val="0"/>
        <w:autoSpaceDN w:val="0"/>
        <w:adjustRightInd w:val="0"/>
        <w:ind w:right="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 w:rsidR="00212CFD" w:rsidRPr="00212CFD">
        <w:rPr>
          <w:b/>
          <w:sz w:val="26"/>
          <w:szCs w:val="26"/>
        </w:rPr>
        <w:t xml:space="preserve">    </w:t>
      </w:r>
      <w:r w:rsidR="00212CFD">
        <w:rPr>
          <w:b/>
          <w:sz w:val="26"/>
          <w:szCs w:val="26"/>
        </w:rPr>
        <w:t xml:space="preserve"> программы профессиональной </w:t>
      </w:r>
      <w:r>
        <w:rPr>
          <w:b/>
          <w:sz w:val="26"/>
          <w:szCs w:val="26"/>
        </w:rPr>
        <w:t xml:space="preserve">подготовки водителей   </w:t>
      </w:r>
    </w:p>
    <w:p w:rsidR="00B41856" w:rsidRDefault="00B41856" w:rsidP="00B41856">
      <w:pPr>
        <w:pStyle w:val="a4"/>
        <w:autoSpaceDE w:val="0"/>
        <w:autoSpaceDN w:val="0"/>
        <w:adjustRightInd w:val="0"/>
        <w:ind w:right="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 w:rsidR="00212CFD">
        <w:rPr>
          <w:b/>
          <w:sz w:val="26"/>
          <w:szCs w:val="26"/>
          <w:lang w:val="en-US"/>
        </w:rPr>
        <w:t xml:space="preserve">                </w:t>
      </w:r>
      <w:r>
        <w:rPr>
          <w:b/>
          <w:sz w:val="26"/>
          <w:szCs w:val="26"/>
        </w:rPr>
        <w:t>транспортных средств категории «С</w:t>
      </w:r>
      <w:r w:rsidR="00212CFD">
        <w:rPr>
          <w:b/>
          <w:sz w:val="26"/>
          <w:szCs w:val="26"/>
        </w:rPr>
        <w:t>Е</w:t>
      </w:r>
      <w:r w:rsidRPr="00106876">
        <w:rPr>
          <w:b/>
          <w:sz w:val="26"/>
          <w:szCs w:val="26"/>
        </w:rPr>
        <w:t xml:space="preserve">» </w:t>
      </w:r>
    </w:p>
    <w:p w:rsidR="00B41856" w:rsidRPr="00B41856" w:rsidRDefault="00B41856" w:rsidP="00B41856">
      <w:pPr>
        <w:autoSpaceDE w:val="0"/>
        <w:autoSpaceDN w:val="0"/>
        <w:adjustRightInd w:val="0"/>
        <w:spacing w:after="0" w:line="240" w:lineRule="auto"/>
        <w:ind w:left="720" w:right="4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Pr="003800E3">
        <w:rPr>
          <w:rFonts w:ascii="Times New Roman" w:eastAsia="Times New Roman" w:hAnsi="Times New Roman" w:cs="Times New Roman"/>
          <w:b/>
          <w:sz w:val="24"/>
          <w:szCs w:val="24"/>
        </w:rPr>
        <w:t>распределение учебных часов по предметам</w:t>
      </w:r>
    </w:p>
    <w:p w:rsidR="00B41856" w:rsidRPr="00B41856" w:rsidRDefault="00B41856" w:rsidP="00B41856">
      <w:pPr>
        <w:autoSpaceDE w:val="0"/>
        <w:autoSpaceDN w:val="0"/>
        <w:adjustRightInd w:val="0"/>
        <w:spacing w:after="0"/>
        <w:ind w:left="720" w:right="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</w:t>
      </w:r>
    </w:p>
    <w:tbl>
      <w:tblPr>
        <w:tblW w:w="10142" w:type="dxa"/>
        <w:jc w:val="center"/>
        <w:tblInd w:w="-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"/>
        <w:gridCol w:w="5179"/>
        <w:gridCol w:w="1417"/>
        <w:gridCol w:w="1484"/>
        <w:gridCol w:w="1297"/>
      </w:tblGrid>
      <w:tr w:rsidR="00212CFD" w:rsidRPr="00212CFD" w:rsidTr="00212CFD">
        <w:trPr>
          <w:jc w:val="center"/>
        </w:trPr>
        <w:tc>
          <w:tcPr>
            <w:tcW w:w="765" w:type="dxa"/>
            <w:vMerge w:val="restart"/>
          </w:tcPr>
          <w:p w:rsidR="00212CFD" w:rsidRPr="00212CFD" w:rsidRDefault="00212CFD" w:rsidP="00212CFD">
            <w:pPr>
              <w:spacing w:after="0"/>
              <w:ind w:left="3898"/>
              <w:jc w:val="center"/>
              <w:rPr>
                <w:rFonts w:ascii="Times New Roman" w:hAnsi="Times New Roman" w:cs="Times New Roman"/>
              </w:rPr>
            </w:pPr>
          </w:p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2CF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12CFD">
              <w:rPr>
                <w:rFonts w:ascii="Times New Roman" w:hAnsi="Times New Roman" w:cs="Times New Roman"/>
              </w:rPr>
              <w:t>/</w:t>
            </w:r>
            <w:proofErr w:type="spellStart"/>
            <w:r w:rsidRPr="00212CFD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79" w:type="dxa"/>
            <w:vMerge w:val="restart"/>
          </w:tcPr>
          <w:p w:rsidR="00212CFD" w:rsidRPr="00212CFD" w:rsidRDefault="00212CFD" w:rsidP="00212CFD">
            <w:pPr>
              <w:spacing w:after="0"/>
              <w:ind w:left="3553"/>
              <w:jc w:val="center"/>
              <w:rPr>
                <w:rFonts w:ascii="Times New Roman" w:hAnsi="Times New Roman" w:cs="Times New Roman"/>
              </w:rPr>
            </w:pPr>
          </w:p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4198" w:type="dxa"/>
            <w:gridSpan w:val="3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212CFD" w:rsidRPr="00212CFD" w:rsidTr="00212CFD">
        <w:trPr>
          <w:jc w:val="center"/>
        </w:trPr>
        <w:tc>
          <w:tcPr>
            <w:tcW w:w="765" w:type="dxa"/>
            <w:vMerge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vMerge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81" w:type="dxa"/>
            <w:gridSpan w:val="2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212CFD" w:rsidRPr="00212CFD" w:rsidTr="00212CFD">
        <w:trPr>
          <w:jc w:val="center"/>
        </w:trPr>
        <w:tc>
          <w:tcPr>
            <w:tcW w:w="765" w:type="dxa"/>
            <w:vMerge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vMerge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212CFD" w:rsidRPr="00212CFD" w:rsidRDefault="00212CFD" w:rsidP="00212CFD">
            <w:pPr>
              <w:spacing w:after="0"/>
              <w:ind w:right="6"/>
              <w:jc w:val="center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297" w:type="dxa"/>
          </w:tcPr>
          <w:p w:rsidR="00212CFD" w:rsidRPr="00212CFD" w:rsidRDefault="00212CFD" w:rsidP="00212CFD">
            <w:pPr>
              <w:spacing w:after="0"/>
              <w:ind w:right="6"/>
              <w:jc w:val="center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212CFD" w:rsidRPr="00212CFD" w:rsidTr="00212CFD">
        <w:trPr>
          <w:trHeight w:val="281"/>
          <w:jc w:val="center"/>
        </w:trPr>
        <w:tc>
          <w:tcPr>
            <w:tcW w:w="765" w:type="dxa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7" w:type="dxa"/>
            <w:gridSpan w:val="4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Учебные предметы специального цикла</w:t>
            </w:r>
          </w:p>
        </w:tc>
      </w:tr>
      <w:tr w:rsidR="00212CFD" w:rsidRPr="00212CFD" w:rsidTr="00212CFD">
        <w:trPr>
          <w:trHeight w:val="281"/>
          <w:jc w:val="center"/>
        </w:trPr>
        <w:tc>
          <w:tcPr>
            <w:tcW w:w="765" w:type="dxa"/>
            <w:tcBorders>
              <w:top w:val="nil"/>
            </w:tcBorders>
          </w:tcPr>
          <w:p w:rsidR="00212CFD" w:rsidRPr="00212CFD" w:rsidRDefault="00212CFD" w:rsidP="00212CFD">
            <w:pPr>
              <w:spacing w:after="0"/>
              <w:ind w:left="3898"/>
              <w:rPr>
                <w:rFonts w:ascii="Times New Roman" w:hAnsi="Times New Roman" w:cs="Times New Roman"/>
              </w:rPr>
            </w:pPr>
          </w:p>
          <w:p w:rsidR="00212CFD" w:rsidRPr="00212CFD" w:rsidRDefault="00212CFD" w:rsidP="00212CFD">
            <w:pPr>
              <w:spacing w:after="0"/>
              <w:rPr>
                <w:rFonts w:ascii="Times New Roman" w:hAnsi="Times New Roman" w:cs="Times New Roman"/>
              </w:rPr>
            </w:pPr>
          </w:p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1</w:t>
            </w:r>
          </w:p>
          <w:p w:rsidR="00212CFD" w:rsidRPr="00212CFD" w:rsidRDefault="00212CFD" w:rsidP="00212C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nil"/>
            </w:tcBorders>
          </w:tcPr>
          <w:p w:rsidR="00212CFD" w:rsidRPr="00212CFD" w:rsidRDefault="00212CFD" w:rsidP="00212CFD">
            <w:pPr>
              <w:spacing w:after="0"/>
              <w:ind w:left="3553"/>
              <w:rPr>
                <w:rFonts w:ascii="Times New Roman" w:hAnsi="Times New Roman" w:cs="Times New Roman"/>
              </w:rPr>
            </w:pPr>
          </w:p>
          <w:p w:rsidR="00212CFD" w:rsidRPr="00212CFD" w:rsidRDefault="00212CFD" w:rsidP="00212CFD">
            <w:pPr>
              <w:spacing w:after="0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 xml:space="preserve">Устройство и техническое обслуживание </w:t>
            </w:r>
          </w:p>
          <w:p w:rsidR="00212CFD" w:rsidRPr="00212CFD" w:rsidRDefault="00212CFD" w:rsidP="00212CFD">
            <w:pPr>
              <w:spacing w:after="0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 xml:space="preserve">транспортных средств категории «CE» как объектов         </w:t>
            </w:r>
          </w:p>
          <w:p w:rsidR="00212CFD" w:rsidRPr="00212CFD" w:rsidRDefault="00212CFD" w:rsidP="00212CFD">
            <w:pPr>
              <w:spacing w:after="0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управления.</w:t>
            </w:r>
          </w:p>
        </w:tc>
        <w:tc>
          <w:tcPr>
            <w:tcW w:w="1417" w:type="dxa"/>
          </w:tcPr>
          <w:p w:rsid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CF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4" w:type="dxa"/>
          </w:tcPr>
          <w:p w:rsid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CF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97" w:type="dxa"/>
          </w:tcPr>
          <w:p w:rsid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3</w:t>
            </w:r>
          </w:p>
        </w:tc>
      </w:tr>
      <w:tr w:rsidR="00212CFD" w:rsidRPr="00212CFD" w:rsidTr="00212CFD">
        <w:trPr>
          <w:trHeight w:val="430"/>
          <w:jc w:val="center"/>
        </w:trPr>
        <w:tc>
          <w:tcPr>
            <w:tcW w:w="765" w:type="dxa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2</w:t>
            </w:r>
          </w:p>
          <w:p w:rsidR="00212CFD" w:rsidRPr="00212CFD" w:rsidRDefault="00212CFD" w:rsidP="00212C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</w:tcPr>
          <w:p w:rsidR="00212CFD" w:rsidRPr="00212CFD" w:rsidRDefault="00212CFD" w:rsidP="00212CFD">
            <w:pPr>
              <w:spacing w:after="0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 xml:space="preserve">Основы управления транспортными средствами   </w:t>
            </w:r>
          </w:p>
          <w:p w:rsidR="00212CFD" w:rsidRPr="00212CFD" w:rsidRDefault="00212CFD" w:rsidP="00212CFD">
            <w:pPr>
              <w:spacing w:after="0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категории «CE».</w:t>
            </w:r>
          </w:p>
        </w:tc>
        <w:tc>
          <w:tcPr>
            <w:tcW w:w="1417" w:type="dxa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CFD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CFD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3</w:t>
            </w:r>
          </w:p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CFD" w:rsidRPr="00212CFD" w:rsidTr="00212CFD">
        <w:trPr>
          <w:trHeight w:val="430"/>
          <w:jc w:val="center"/>
        </w:trPr>
        <w:tc>
          <w:tcPr>
            <w:tcW w:w="765" w:type="dxa"/>
          </w:tcPr>
          <w:p w:rsidR="00212CFD" w:rsidRPr="00212CFD" w:rsidRDefault="00212CFD" w:rsidP="00212CFD">
            <w:pPr>
              <w:spacing w:after="0"/>
              <w:rPr>
                <w:rFonts w:ascii="Times New Roman" w:hAnsi="Times New Roman" w:cs="Times New Roman"/>
              </w:rPr>
            </w:pPr>
          </w:p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3</w:t>
            </w:r>
          </w:p>
          <w:p w:rsidR="00212CFD" w:rsidRPr="00212CFD" w:rsidRDefault="00212CFD" w:rsidP="00212C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</w:tcPr>
          <w:p w:rsidR="00212CFD" w:rsidRPr="00212CFD" w:rsidRDefault="00212CFD" w:rsidP="00212CFD">
            <w:pPr>
              <w:spacing w:after="0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 xml:space="preserve">Вождение транспортных средств категории «CE»  </w:t>
            </w:r>
          </w:p>
          <w:p w:rsidR="00212CFD" w:rsidRPr="00212CFD" w:rsidRDefault="00212CFD" w:rsidP="00212CFD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12CFD">
              <w:rPr>
                <w:rFonts w:ascii="Times New Roman" w:hAnsi="Times New Roman" w:cs="Times New Roman"/>
              </w:rPr>
              <w:t xml:space="preserve">(для транспортных средств с механической  </w:t>
            </w:r>
            <w:proofErr w:type="gramEnd"/>
          </w:p>
          <w:p w:rsidR="00212CFD" w:rsidRPr="00212CFD" w:rsidRDefault="00212CFD" w:rsidP="00212CFD">
            <w:pPr>
              <w:spacing w:after="0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трансмиссией) *</w:t>
            </w:r>
          </w:p>
        </w:tc>
        <w:tc>
          <w:tcPr>
            <w:tcW w:w="1417" w:type="dxa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CFD">
              <w:rPr>
                <w:rFonts w:ascii="Times New Roman" w:hAnsi="Times New Roman" w:cs="Times New Roman"/>
                <w:lang w:val="en-US"/>
              </w:rPr>
              <w:t>24</w:t>
            </w:r>
          </w:p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-</w:t>
            </w:r>
          </w:p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CFD">
              <w:rPr>
                <w:rFonts w:ascii="Times New Roman" w:hAnsi="Times New Roman" w:cs="Times New Roman"/>
                <w:lang w:val="en-US"/>
              </w:rPr>
              <w:t>24</w:t>
            </w:r>
          </w:p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CFD" w:rsidRPr="00212CFD" w:rsidTr="00212CFD">
        <w:trPr>
          <w:trHeight w:val="288"/>
          <w:jc w:val="center"/>
        </w:trPr>
        <w:tc>
          <w:tcPr>
            <w:tcW w:w="765" w:type="dxa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7" w:type="dxa"/>
            <w:gridSpan w:val="4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</w:tr>
      <w:tr w:rsidR="00212CFD" w:rsidRPr="00212CFD" w:rsidTr="00212CFD">
        <w:trPr>
          <w:trHeight w:val="288"/>
          <w:jc w:val="center"/>
        </w:trPr>
        <w:tc>
          <w:tcPr>
            <w:tcW w:w="765" w:type="dxa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9" w:type="dxa"/>
          </w:tcPr>
          <w:p w:rsidR="00212CFD" w:rsidRPr="00212CFD" w:rsidRDefault="00212CFD" w:rsidP="00212CFD">
            <w:pPr>
              <w:spacing w:after="0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417" w:type="dxa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4" w:type="dxa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7" w:type="dxa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2</w:t>
            </w:r>
          </w:p>
        </w:tc>
      </w:tr>
      <w:tr w:rsidR="00212CFD" w:rsidRPr="00212CFD" w:rsidTr="00212CFD">
        <w:trPr>
          <w:trHeight w:val="288"/>
          <w:jc w:val="center"/>
        </w:trPr>
        <w:tc>
          <w:tcPr>
            <w:tcW w:w="765" w:type="dxa"/>
          </w:tcPr>
          <w:p w:rsidR="00212CFD" w:rsidRPr="00212CFD" w:rsidRDefault="00212CFD" w:rsidP="00212C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</w:tcPr>
          <w:p w:rsidR="00212CFD" w:rsidRPr="00212CFD" w:rsidRDefault="00212CFD" w:rsidP="00212CFD">
            <w:pPr>
              <w:spacing w:after="0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84" w:type="dxa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CF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97" w:type="dxa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32</w:t>
            </w:r>
          </w:p>
        </w:tc>
      </w:tr>
    </w:tbl>
    <w:p w:rsidR="00B41856" w:rsidRPr="00B41856" w:rsidRDefault="00B41856" w:rsidP="00B41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1856" w:rsidRPr="00B41856" w:rsidRDefault="00B41856" w:rsidP="00B41856">
      <w:pPr>
        <w:spacing w:after="0" w:line="360" w:lineRule="auto"/>
        <w:rPr>
          <w:rFonts w:ascii="Times New Roman" w:hAnsi="Times New Roman" w:cs="Times New Roman"/>
        </w:rPr>
      </w:pPr>
      <w:r w:rsidRPr="00B41856">
        <w:rPr>
          <w:rFonts w:ascii="Times New Roman" w:hAnsi="Times New Roman" w:cs="Times New Roman"/>
        </w:rPr>
        <w:t>*Вождение проводится вне сетки учебного времени.</w:t>
      </w:r>
    </w:p>
    <w:p w:rsidR="004901A8" w:rsidRDefault="004901A8" w:rsidP="00B41856">
      <w:pPr>
        <w:spacing w:after="0"/>
        <w:rPr>
          <w:rFonts w:ascii="Times New Roman" w:hAnsi="Times New Roman" w:cs="Times New Roman"/>
          <w:szCs w:val="28"/>
        </w:rPr>
      </w:pPr>
    </w:p>
    <w:p w:rsidR="00B41856" w:rsidRDefault="00B41856" w:rsidP="00B41856">
      <w:pPr>
        <w:spacing w:after="0"/>
        <w:rPr>
          <w:rFonts w:ascii="Times New Roman" w:hAnsi="Times New Roman" w:cs="Times New Roman"/>
          <w:szCs w:val="28"/>
        </w:rPr>
      </w:pPr>
    </w:p>
    <w:p w:rsidR="00B41856" w:rsidRDefault="00B41856" w:rsidP="00B41856">
      <w:pPr>
        <w:spacing w:after="0"/>
        <w:rPr>
          <w:rFonts w:ascii="Times New Roman" w:hAnsi="Times New Roman" w:cs="Times New Roman"/>
          <w:szCs w:val="28"/>
        </w:rPr>
      </w:pPr>
    </w:p>
    <w:p w:rsidR="00B41856" w:rsidRDefault="00B41856" w:rsidP="00B41856">
      <w:pPr>
        <w:spacing w:after="0"/>
        <w:rPr>
          <w:rFonts w:ascii="Times New Roman" w:hAnsi="Times New Roman" w:cs="Times New Roman"/>
          <w:szCs w:val="28"/>
        </w:rPr>
      </w:pPr>
    </w:p>
    <w:p w:rsidR="00B41856" w:rsidRDefault="00B41856" w:rsidP="00B41856">
      <w:pPr>
        <w:spacing w:after="0"/>
        <w:rPr>
          <w:rFonts w:ascii="Times New Roman" w:hAnsi="Times New Roman" w:cs="Times New Roman"/>
          <w:szCs w:val="28"/>
        </w:rPr>
      </w:pPr>
    </w:p>
    <w:p w:rsidR="00B41856" w:rsidRDefault="00B41856" w:rsidP="00B41856">
      <w:pPr>
        <w:spacing w:after="0"/>
        <w:rPr>
          <w:rFonts w:ascii="Times New Roman" w:hAnsi="Times New Roman" w:cs="Times New Roman"/>
          <w:szCs w:val="28"/>
        </w:rPr>
      </w:pPr>
    </w:p>
    <w:p w:rsidR="00B41856" w:rsidRDefault="00B41856" w:rsidP="00B41856">
      <w:pPr>
        <w:spacing w:after="0"/>
        <w:rPr>
          <w:rFonts w:ascii="Times New Roman" w:hAnsi="Times New Roman" w:cs="Times New Roman"/>
          <w:szCs w:val="28"/>
        </w:rPr>
      </w:pPr>
    </w:p>
    <w:p w:rsidR="00B41856" w:rsidRDefault="00B41856" w:rsidP="00B41856">
      <w:pPr>
        <w:spacing w:after="0"/>
        <w:rPr>
          <w:rFonts w:ascii="Times New Roman" w:hAnsi="Times New Roman" w:cs="Times New Roman"/>
          <w:szCs w:val="28"/>
        </w:rPr>
      </w:pPr>
    </w:p>
    <w:p w:rsidR="00B41856" w:rsidRDefault="00B41856" w:rsidP="00B41856">
      <w:pPr>
        <w:spacing w:after="0"/>
        <w:rPr>
          <w:rFonts w:ascii="Times New Roman" w:hAnsi="Times New Roman" w:cs="Times New Roman"/>
          <w:szCs w:val="28"/>
        </w:rPr>
      </w:pPr>
    </w:p>
    <w:p w:rsidR="00B41856" w:rsidRDefault="00B41856" w:rsidP="00B41856">
      <w:pPr>
        <w:spacing w:after="0"/>
        <w:rPr>
          <w:rFonts w:ascii="Times New Roman" w:hAnsi="Times New Roman" w:cs="Times New Roman"/>
          <w:szCs w:val="28"/>
        </w:rPr>
      </w:pPr>
    </w:p>
    <w:p w:rsidR="00B41856" w:rsidRDefault="00B41856" w:rsidP="00B41856">
      <w:pPr>
        <w:spacing w:after="0"/>
        <w:rPr>
          <w:rFonts w:ascii="Times New Roman" w:hAnsi="Times New Roman" w:cs="Times New Roman"/>
          <w:szCs w:val="28"/>
        </w:rPr>
      </w:pPr>
    </w:p>
    <w:p w:rsidR="00B41856" w:rsidRDefault="00B41856" w:rsidP="00B41856">
      <w:pPr>
        <w:spacing w:after="0"/>
        <w:rPr>
          <w:rFonts w:ascii="Times New Roman" w:hAnsi="Times New Roman" w:cs="Times New Roman"/>
          <w:szCs w:val="28"/>
        </w:rPr>
      </w:pPr>
    </w:p>
    <w:p w:rsidR="00B41856" w:rsidRDefault="00B41856" w:rsidP="00B41856">
      <w:pPr>
        <w:spacing w:after="0"/>
        <w:rPr>
          <w:rFonts w:ascii="Times New Roman" w:hAnsi="Times New Roman" w:cs="Times New Roman"/>
          <w:szCs w:val="28"/>
        </w:rPr>
      </w:pPr>
    </w:p>
    <w:p w:rsidR="00B41856" w:rsidRDefault="00B41856" w:rsidP="00B41856">
      <w:pPr>
        <w:spacing w:after="0"/>
        <w:rPr>
          <w:rFonts w:ascii="Times New Roman" w:hAnsi="Times New Roman" w:cs="Times New Roman"/>
          <w:szCs w:val="28"/>
        </w:rPr>
      </w:pPr>
    </w:p>
    <w:p w:rsidR="00B41856" w:rsidRDefault="00B41856" w:rsidP="00B41856">
      <w:pPr>
        <w:spacing w:after="0"/>
        <w:rPr>
          <w:rFonts w:ascii="Times New Roman" w:hAnsi="Times New Roman" w:cs="Times New Roman"/>
          <w:szCs w:val="28"/>
        </w:rPr>
      </w:pPr>
    </w:p>
    <w:p w:rsidR="00B41856" w:rsidRDefault="00B41856" w:rsidP="00B41856">
      <w:pPr>
        <w:spacing w:after="0"/>
        <w:rPr>
          <w:rFonts w:ascii="Times New Roman" w:hAnsi="Times New Roman" w:cs="Times New Roman"/>
          <w:szCs w:val="28"/>
        </w:rPr>
      </w:pPr>
    </w:p>
    <w:p w:rsidR="00B41856" w:rsidRPr="00191517" w:rsidRDefault="00B41856" w:rsidP="00B418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</w:t>
      </w:r>
      <w:r w:rsidR="00BC592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РАСПИСАНИЕ ТЕОРЕТИЧЕСКИХ ЗАНЯТИЙ</w:t>
      </w:r>
    </w:p>
    <w:p w:rsidR="00B41856" w:rsidRPr="00191517" w:rsidRDefault="00BC592B" w:rsidP="00B4185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212CFD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="00B41856">
        <w:rPr>
          <w:rFonts w:ascii="Times New Roman" w:hAnsi="Times New Roman" w:cs="Times New Roman"/>
          <w:b/>
        </w:rPr>
        <w:t>п</w:t>
      </w:r>
      <w:r w:rsidR="00B41856" w:rsidRPr="00191517">
        <w:rPr>
          <w:rFonts w:ascii="Times New Roman" w:hAnsi="Times New Roman" w:cs="Times New Roman"/>
          <w:b/>
        </w:rPr>
        <w:t>о</w:t>
      </w:r>
      <w:r w:rsidR="00212CFD">
        <w:rPr>
          <w:rFonts w:ascii="Times New Roman" w:hAnsi="Times New Roman" w:cs="Times New Roman"/>
          <w:b/>
        </w:rPr>
        <w:t xml:space="preserve"> программе профессиональной </w:t>
      </w:r>
      <w:r w:rsidR="00B41856" w:rsidRPr="00191517">
        <w:rPr>
          <w:rFonts w:ascii="Times New Roman" w:hAnsi="Times New Roman" w:cs="Times New Roman"/>
          <w:b/>
        </w:rPr>
        <w:t>подготовки водителей</w:t>
      </w:r>
    </w:p>
    <w:p w:rsidR="00B41856" w:rsidRPr="00B41856" w:rsidRDefault="00BC592B" w:rsidP="00B4185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212CFD">
        <w:rPr>
          <w:rFonts w:ascii="Times New Roman" w:hAnsi="Times New Roman" w:cs="Times New Roman"/>
          <w:b/>
        </w:rPr>
        <w:t xml:space="preserve">   </w:t>
      </w:r>
      <w:r w:rsidR="00B41856" w:rsidRPr="00191517">
        <w:rPr>
          <w:rFonts w:ascii="Times New Roman" w:hAnsi="Times New Roman" w:cs="Times New Roman"/>
          <w:b/>
        </w:rPr>
        <w:t xml:space="preserve">транспортных средств </w:t>
      </w:r>
      <w:r w:rsidR="00B41856">
        <w:rPr>
          <w:rFonts w:ascii="Times New Roman" w:hAnsi="Times New Roman" w:cs="Times New Roman"/>
          <w:b/>
        </w:rPr>
        <w:t xml:space="preserve"> категории «С</w:t>
      </w:r>
      <w:r w:rsidR="00212CFD">
        <w:rPr>
          <w:rFonts w:ascii="Times New Roman" w:hAnsi="Times New Roman" w:cs="Times New Roman"/>
          <w:b/>
        </w:rPr>
        <w:t>Е</w:t>
      </w:r>
      <w:r w:rsidR="00B41856" w:rsidRPr="00191517">
        <w:rPr>
          <w:rFonts w:ascii="Times New Roman" w:hAnsi="Times New Roman" w:cs="Times New Roman"/>
          <w:b/>
        </w:rPr>
        <w:t xml:space="preserve">»  </w:t>
      </w:r>
    </w:p>
    <w:p w:rsidR="00B41856" w:rsidRPr="00B41856" w:rsidRDefault="00B41856" w:rsidP="00B418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CFD" w:rsidRPr="00B41856" w:rsidRDefault="00B41856" w:rsidP="00B418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85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134"/>
        <w:gridCol w:w="6379"/>
        <w:gridCol w:w="1275"/>
      </w:tblGrid>
      <w:tr w:rsidR="00212CFD" w:rsidRPr="00212CFD" w:rsidTr="00E40B2C">
        <w:trPr>
          <w:trHeight w:val="841"/>
        </w:trPr>
        <w:tc>
          <w:tcPr>
            <w:tcW w:w="1134" w:type="dxa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Дата</w:t>
            </w:r>
          </w:p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Занятия</w:t>
            </w:r>
          </w:p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(учебный день)</w:t>
            </w:r>
          </w:p>
        </w:tc>
        <w:tc>
          <w:tcPr>
            <w:tcW w:w="1134" w:type="dxa"/>
          </w:tcPr>
          <w:p w:rsidR="00212CFD" w:rsidRPr="00212CFD" w:rsidRDefault="00212CFD" w:rsidP="00212CFD">
            <w:pPr>
              <w:spacing w:after="0"/>
              <w:rPr>
                <w:rFonts w:ascii="Times New Roman" w:hAnsi="Times New Roman" w:cs="Times New Roman"/>
              </w:rPr>
            </w:pPr>
          </w:p>
          <w:p w:rsidR="00212CFD" w:rsidRPr="00212CFD" w:rsidRDefault="00212CFD" w:rsidP="00212CFD">
            <w:pPr>
              <w:spacing w:after="0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№ темы</w:t>
            </w:r>
          </w:p>
          <w:p w:rsidR="00212CFD" w:rsidRPr="00212CFD" w:rsidRDefault="00212CFD" w:rsidP="00212CFD">
            <w:pPr>
              <w:spacing w:after="0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6379" w:type="dxa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Предметы,  наименование тем и занятий</w:t>
            </w:r>
          </w:p>
        </w:tc>
        <w:tc>
          <w:tcPr>
            <w:tcW w:w="1275" w:type="dxa"/>
          </w:tcPr>
          <w:p w:rsidR="00212CFD" w:rsidRPr="00212CFD" w:rsidRDefault="00212CFD" w:rsidP="00212CFD">
            <w:pPr>
              <w:spacing w:after="0"/>
              <w:rPr>
                <w:rFonts w:ascii="Times New Roman" w:hAnsi="Times New Roman" w:cs="Times New Roman"/>
              </w:rPr>
            </w:pPr>
          </w:p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212CFD" w:rsidRPr="00212CFD" w:rsidTr="00E40B2C">
        <w:tc>
          <w:tcPr>
            <w:tcW w:w="1134" w:type="dxa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1134" w:type="dxa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Т</w:t>
            </w:r>
            <w:proofErr w:type="gramStart"/>
            <w:r w:rsidRPr="00212CFD">
              <w:rPr>
                <w:rFonts w:ascii="Times New Roman" w:hAnsi="Times New Roman" w:cs="Times New Roman"/>
              </w:rPr>
              <w:t>1</w:t>
            </w:r>
            <w:proofErr w:type="gramEnd"/>
            <w:r w:rsidRPr="00212CFD">
              <w:rPr>
                <w:rFonts w:ascii="Times New Roman" w:hAnsi="Times New Roman" w:cs="Times New Roman"/>
              </w:rPr>
              <w:t>/з1</w:t>
            </w:r>
          </w:p>
        </w:tc>
        <w:tc>
          <w:tcPr>
            <w:tcW w:w="6379" w:type="dxa"/>
          </w:tcPr>
          <w:p w:rsidR="00212CFD" w:rsidRPr="00212CFD" w:rsidRDefault="00212CFD" w:rsidP="00212CFD">
            <w:pPr>
              <w:spacing w:after="0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 xml:space="preserve"> Общее устройство прицепов, тягово-сцепных и опорно-сцепных устройств</w:t>
            </w:r>
          </w:p>
        </w:tc>
        <w:tc>
          <w:tcPr>
            <w:tcW w:w="1275" w:type="dxa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2 ч.</w:t>
            </w:r>
          </w:p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CFD" w:rsidRPr="00212CFD" w:rsidTr="00E40B2C">
        <w:tc>
          <w:tcPr>
            <w:tcW w:w="1134" w:type="dxa"/>
            <w:vMerge w:val="restart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2 день</w:t>
            </w:r>
          </w:p>
        </w:tc>
        <w:tc>
          <w:tcPr>
            <w:tcW w:w="1134" w:type="dxa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Т</w:t>
            </w:r>
            <w:proofErr w:type="gramStart"/>
            <w:r w:rsidRPr="00212CFD">
              <w:rPr>
                <w:rFonts w:ascii="Times New Roman" w:hAnsi="Times New Roman" w:cs="Times New Roman"/>
              </w:rPr>
              <w:t>2</w:t>
            </w:r>
            <w:proofErr w:type="gramEnd"/>
            <w:r w:rsidRPr="00212CFD">
              <w:rPr>
                <w:rFonts w:ascii="Times New Roman" w:hAnsi="Times New Roman" w:cs="Times New Roman"/>
              </w:rPr>
              <w:t>/з1</w:t>
            </w:r>
          </w:p>
        </w:tc>
        <w:tc>
          <w:tcPr>
            <w:tcW w:w="6379" w:type="dxa"/>
          </w:tcPr>
          <w:p w:rsidR="00212CFD" w:rsidRPr="00212CFD" w:rsidRDefault="00212CFD" w:rsidP="00212CFD">
            <w:pPr>
              <w:spacing w:after="0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Техническое обслуживание прицепов тягово-сцепных и опорно-сцепных устройств</w:t>
            </w:r>
          </w:p>
        </w:tc>
        <w:tc>
          <w:tcPr>
            <w:tcW w:w="1275" w:type="dxa"/>
            <w:vMerge w:val="restart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2 ч.</w:t>
            </w:r>
          </w:p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CFD" w:rsidRPr="00212CFD" w:rsidTr="00E40B2C">
        <w:tc>
          <w:tcPr>
            <w:tcW w:w="1134" w:type="dxa"/>
            <w:vMerge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Т3/з</w:t>
            </w:r>
            <w:proofErr w:type="gramStart"/>
            <w:r w:rsidRPr="00212CFD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379" w:type="dxa"/>
          </w:tcPr>
          <w:p w:rsidR="00212CFD" w:rsidRPr="00212CFD" w:rsidRDefault="00212CFD" w:rsidP="00212CFD">
            <w:pPr>
              <w:spacing w:after="0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 xml:space="preserve">Подготовка автопоезда к движению </w:t>
            </w:r>
          </w:p>
        </w:tc>
        <w:tc>
          <w:tcPr>
            <w:tcW w:w="1275" w:type="dxa"/>
            <w:vMerge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CFD" w:rsidRPr="00212CFD" w:rsidTr="00E40B2C">
        <w:tc>
          <w:tcPr>
            <w:tcW w:w="1134" w:type="dxa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3 день</w:t>
            </w:r>
          </w:p>
        </w:tc>
        <w:tc>
          <w:tcPr>
            <w:tcW w:w="1134" w:type="dxa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Т</w:t>
            </w:r>
            <w:proofErr w:type="gramStart"/>
            <w:r w:rsidRPr="00212CFD">
              <w:rPr>
                <w:rFonts w:ascii="Times New Roman" w:hAnsi="Times New Roman" w:cs="Times New Roman"/>
              </w:rPr>
              <w:t>1</w:t>
            </w:r>
            <w:proofErr w:type="gramEnd"/>
            <w:r w:rsidRPr="00212CFD">
              <w:rPr>
                <w:rFonts w:ascii="Times New Roman" w:hAnsi="Times New Roman" w:cs="Times New Roman"/>
              </w:rPr>
              <w:t>/з1</w:t>
            </w:r>
          </w:p>
        </w:tc>
        <w:tc>
          <w:tcPr>
            <w:tcW w:w="6379" w:type="dxa"/>
          </w:tcPr>
          <w:p w:rsidR="00212CFD" w:rsidRPr="00212CFD" w:rsidRDefault="00212CFD" w:rsidP="00212CFD">
            <w:pPr>
              <w:spacing w:after="0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Подготовка автопоезда к движению</w:t>
            </w:r>
          </w:p>
        </w:tc>
        <w:tc>
          <w:tcPr>
            <w:tcW w:w="1275" w:type="dxa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2 ч.</w:t>
            </w:r>
          </w:p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CFD" w:rsidRPr="00212CFD" w:rsidTr="00E40B2C">
        <w:tc>
          <w:tcPr>
            <w:tcW w:w="1134" w:type="dxa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4 день</w:t>
            </w:r>
          </w:p>
        </w:tc>
        <w:tc>
          <w:tcPr>
            <w:tcW w:w="1134" w:type="dxa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Т</w:t>
            </w:r>
            <w:proofErr w:type="gramStart"/>
            <w:r w:rsidRPr="00212CFD">
              <w:rPr>
                <w:rFonts w:ascii="Times New Roman" w:hAnsi="Times New Roman" w:cs="Times New Roman"/>
              </w:rPr>
              <w:t>1</w:t>
            </w:r>
            <w:proofErr w:type="gramEnd"/>
            <w:r w:rsidRPr="00212CFD">
              <w:rPr>
                <w:rFonts w:ascii="Times New Roman" w:hAnsi="Times New Roman" w:cs="Times New Roman"/>
              </w:rPr>
              <w:t>/з1</w:t>
            </w:r>
          </w:p>
        </w:tc>
        <w:tc>
          <w:tcPr>
            <w:tcW w:w="6379" w:type="dxa"/>
          </w:tcPr>
          <w:p w:rsidR="00212CFD" w:rsidRPr="00212CFD" w:rsidRDefault="00212CFD" w:rsidP="00212CFD">
            <w:pPr>
              <w:spacing w:after="0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 xml:space="preserve"> Особенности управления автопоездом в нештатных ситуациях.</w:t>
            </w:r>
          </w:p>
        </w:tc>
        <w:tc>
          <w:tcPr>
            <w:tcW w:w="1275" w:type="dxa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2 ч.</w:t>
            </w:r>
          </w:p>
          <w:p w:rsidR="00212CFD" w:rsidRPr="00212CFD" w:rsidRDefault="00212CFD" w:rsidP="00212C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2CFD" w:rsidRPr="00212CFD" w:rsidTr="00E40B2C">
        <w:trPr>
          <w:trHeight w:val="313"/>
        </w:trPr>
        <w:tc>
          <w:tcPr>
            <w:tcW w:w="1134" w:type="dxa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5 день</w:t>
            </w:r>
          </w:p>
        </w:tc>
        <w:tc>
          <w:tcPr>
            <w:tcW w:w="1134" w:type="dxa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/з</w:t>
            </w:r>
            <w:r w:rsidRPr="00212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212CFD" w:rsidRPr="00212CFD" w:rsidRDefault="00212CFD" w:rsidP="00212CFD">
            <w:pPr>
              <w:spacing w:after="0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Особенности управления автопоездом в нештатных ситуациях: Решение ситуационных задач из альбома экзаменационных билетов.</w:t>
            </w:r>
          </w:p>
        </w:tc>
        <w:tc>
          <w:tcPr>
            <w:tcW w:w="1275" w:type="dxa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1 ч.</w:t>
            </w:r>
          </w:p>
        </w:tc>
      </w:tr>
      <w:tr w:rsidR="00212CFD" w:rsidRPr="00212CFD" w:rsidTr="00E40B2C">
        <w:trPr>
          <w:trHeight w:val="275"/>
        </w:trPr>
        <w:tc>
          <w:tcPr>
            <w:tcW w:w="1134" w:type="dxa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Т</w:t>
            </w:r>
            <w:proofErr w:type="gramStart"/>
            <w:r w:rsidRPr="00212CFD">
              <w:rPr>
                <w:rFonts w:ascii="Times New Roman" w:hAnsi="Times New Roman" w:cs="Times New Roman"/>
              </w:rPr>
              <w:t>2</w:t>
            </w:r>
            <w:proofErr w:type="gramEnd"/>
            <w:r w:rsidRPr="00212CFD">
              <w:rPr>
                <w:rFonts w:ascii="Times New Roman" w:hAnsi="Times New Roman" w:cs="Times New Roman"/>
              </w:rPr>
              <w:t>/з1</w:t>
            </w:r>
          </w:p>
        </w:tc>
        <w:tc>
          <w:tcPr>
            <w:tcW w:w="6379" w:type="dxa"/>
          </w:tcPr>
          <w:p w:rsidR="00212CFD" w:rsidRPr="00212CFD" w:rsidRDefault="00212CFD" w:rsidP="00212CFD">
            <w:pPr>
              <w:spacing w:after="0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Особенности управления автопоездом в нештатных ситуациях.</w:t>
            </w:r>
          </w:p>
        </w:tc>
        <w:tc>
          <w:tcPr>
            <w:tcW w:w="1275" w:type="dxa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1 ч.</w:t>
            </w:r>
          </w:p>
        </w:tc>
      </w:tr>
      <w:tr w:rsidR="00212CFD" w:rsidRPr="00212CFD" w:rsidTr="00E40B2C">
        <w:trPr>
          <w:trHeight w:val="275"/>
        </w:trPr>
        <w:tc>
          <w:tcPr>
            <w:tcW w:w="1134" w:type="dxa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6 день</w:t>
            </w:r>
          </w:p>
        </w:tc>
        <w:tc>
          <w:tcPr>
            <w:tcW w:w="1134" w:type="dxa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/з</w:t>
            </w:r>
            <w:r w:rsidRPr="00212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212CFD" w:rsidRPr="00212CFD" w:rsidRDefault="00212CFD" w:rsidP="00212CFD">
            <w:pPr>
              <w:spacing w:after="0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Особенности управления автопоездом в нештатных ситуациях: Решение ситуационных задач из альбома экзаменационных билетов.</w:t>
            </w:r>
          </w:p>
        </w:tc>
        <w:tc>
          <w:tcPr>
            <w:tcW w:w="1275" w:type="dxa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2 ч.</w:t>
            </w:r>
          </w:p>
        </w:tc>
      </w:tr>
      <w:tr w:rsidR="00212CFD" w:rsidRPr="00212CFD" w:rsidTr="00E40B2C">
        <w:trPr>
          <w:trHeight w:val="275"/>
        </w:trPr>
        <w:tc>
          <w:tcPr>
            <w:tcW w:w="1134" w:type="dxa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7 день</w:t>
            </w:r>
          </w:p>
        </w:tc>
        <w:tc>
          <w:tcPr>
            <w:tcW w:w="1134" w:type="dxa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12CFD" w:rsidRPr="00212CFD" w:rsidRDefault="00212CFD" w:rsidP="00212CFD">
            <w:pPr>
              <w:spacing w:after="0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Итоговая аттестация, квалификационный экзамен</w:t>
            </w:r>
          </w:p>
        </w:tc>
        <w:tc>
          <w:tcPr>
            <w:tcW w:w="1275" w:type="dxa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2 ч.</w:t>
            </w:r>
          </w:p>
        </w:tc>
      </w:tr>
      <w:tr w:rsidR="00212CFD" w:rsidRPr="00212CFD" w:rsidTr="00E40B2C">
        <w:trPr>
          <w:trHeight w:val="275"/>
        </w:trPr>
        <w:tc>
          <w:tcPr>
            <w:tcW w:w="1134" w:type="dxa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8 день</w:t>
            </w:r>
          </w:p>
        </w:tc>
        <w:tc>
          <w:tcPr>
            <w:tcW w:w="1134" w:type="dxa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12CFD" w:rsidRPr="00212CFD" w:rsidRDefault="00212CFD" w:rsidP="00212CFD">
            <w:pPr>
              <w:spacing w:after="0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Итоговая аттестация, квалификационный экзамен</w:t>
            </w:r>
          </w:p>
        </w:tc>
        <w:tc>
          <w:tcPr>
            <w:tcW w:w="1275" w:type="dxa"/>
          </w:tcPr>
          <w:p w:rsidR="00212CFD" w:rsidRPr="00212CFD" w:rsidRDefault="00212CFD" w:rsidP="0021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CFD">
              <w:rPr>
                <w:rFonts w:ascii="Times New Roman" w:hAnsi="Times New Roman" w:cs="Times New Roman"/>
              </w:rPr>
              <w:t>2 ч.</w:t>
            </w:r>
          </w:p>
        </w:tc>
      </w:tr>
    </w:tbl>
    <w:p w:rsidR="00B41856" w:rsidRDefault="00B41856" w:rsidP="00B418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85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41856" w:rsidRPr="00B41856" w:rsidRDefault="00B41856" w:rsidP="00B4185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1856" w:rsidRPr="00B41856" w:rsidSect="00B4185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7F1"/>
    <w:multiLevelType w:val="hybridMultilevel"/>
    <w:tmpl w:val="CB46E6CE"/>
    <w:lvl w:ilvl="0" w:tplc="F442349E">
      <w:start w:val="1"/>
      <w:numFmt w:val="decimal"/>
      <w:lvlText w:val="%1."/>
      <w:lvlJc w:val="left"/>
      <w:pPr>
        <w:ind w:left="121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7108B"/>
    <w:multiLevelType w:val="multilevel"/>
    <w:tmpl w:val="D7A20BE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7849"/>
    <w:rsid w:val="0003343C"/>
    <w:rsid w:val="00072477"/>
    <w:rsid w:val="000A7849"/>
    <w:rsid w:val="000B50FB"/>
    <w:rsid w:val="00121C66"/>
    <w:rsid w:val="001623B6"/>
    <w:rsid w:val="00183B8F"/>
    <w:rsid w:val="0019037F"/>
    <w:rsid w:val="001A13F5"/>
    <w:rsid w:val="00212CFD"/>
    <w:rsid w:val="00294991"/>
    <w:rsid w:val="002B2ECE"/>
    <w:rsid w:val="002E7C21"/>
    <w:rsid w:val="0032290B"/>
    <w:rsid w:val="003328A2"/>
    <w:rsid w:val="00397175"/>
    <w:rsid w:val="00457557"/>
    <w:rsid w:val="004901A8"/>
    <w:rsid w:val="004E7A22"/>
    <w:rsid w:val="005070F1"/>
    <w:rsid w:val="00547E9F"/>
    <w:rsid w:val="0056368B"/>
    <w:rsid w:val="0056724D"/>
    <w:rsid w:val="00886F61"/>
    <w:rsid w:val="00891145"/>
    <w:rsid w:val="008D7038"/>
    <w:rsid w:val="00916A00"/>
    <w:rsid w:val="00920AB2"/>
    <w:rsid w:val="00976EA5"/>
    <w:rsid w:val="00A32F88"/>
    <w:rsid w:val="00B2426F"/>
    <w:rsid w:val="00B41856"/>
    <w:rsid w:val="00B50622"/>
    <w:rsid w:val="00B8542D"/>
    <w:rsid w:val="00B86C91"/>
    <w:rsid w:val="00B96AB3"/>
    <w:rsid w:val="00BC592B"/>
    <w:rsid w:val="00BD7A44"/>
    <w:rsid w:val="00C24ADC"/>
    <w:rsid w:val="00C43D33"/>
    <w:rsid w:val="00C913EE"/>
    <w:rsid w:val="00C933D7"/>
    <w:rsid w:val="00C97DAA"/>
    <w:rsid w:val="00CB2240"/>
    <w:rsid w:val="00D47CCB"/>
    <w:rsid w:val="00D61203"/>
    <w:rsid w:val="00DB39D7"/>
    <w:rsid w:val="00DE5E89"/>
    <w:rsid w:val="00E12E7D"/>
    <w:rsid w:val="00E22672"/>
    <w:rsid w:val="00E41F7A"/>
    <w:rsid w:val="00E636A5"/>
    <w:rsid w:val="00E6737F"/>
    <w:rsid w:val="00E96F57"/>
    <w:rsid w:val="00ED7ED3"/>
    <w:rsid w:val="00F40576"/>
    <w:rsid w:val="00F614EB"/>
    <w:rsid w:val="00F809B5"/>
    <w:rsid w:val="00FA27E9"/>
    <w:rsid w:val="00FE2F6D"/>
    <w:rsid w:val="00FE626D"/>
    <w:rsid w:val="00FF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01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5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90FA5-0BDE-47D4-98AF-A1F2EF58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</cp:revision>
  <cp:lastPrinted>2020-01-18T04:14:00Z</cp:lastPrinted>
  <dcterms:created xsi:type="dcterms:W3CDTF">2010-07-21T04:52:00Z</dcterms:created>
  <dcterms:modified xsi:type="dcterms:W3CDTF">2020-04-06T08:22:00Z</dcterms:modified>
</cp:coreProperties>
</file>